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kern w:val="1"/>
          <w:sz w:val="24"/>
          <w:szCs w:val="24"/>
        </w:rPr>
        <w:t xml:space="preserve">Автономная некоммерческая </w:t>
      </w:r>
      <w:r w:rsidR="0040787E">
        <w:rPr>
          <w:rFonts w:ascii="Times New Roman" w:eastAsia="Arial Unicode MS" w:hAnsi="Times New Roman"/>
          <w:kern w:val="1"/>
          <w:sz w:val="24"/>
          <w:szCs w:val="24"/>
        </w:rPr>
        <w:t xml:space="preserve">профессиональная образовательная </w:t>
      </w:r>
      <w:r w:rsidR="0040787E" w:rsidRPr="0040787E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787E" w:rsidRPr="00C2533A">
        <w:rPr>
          <w:rFonts w:ascii="Times New Roman" w:eastAsia="Arial Unicode MS" w:hAnsi="Times New Roman"/>
          <w:kern w:val="1"/>
          <w:sz w:val="24"/>
          <w:szCs w:val="24"/>
        </w:rPr>
        <w:t>организация</w:t>
      </w:r>
    </w:p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D254B" w:rsidRPr="00C2533A" w:rsidRDefault="00E933AA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3AA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77pt;margin-top:22.7pt;width:9pt;height:3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D6QU0iNAgAADwUAAA4AAAAAAAAAAAAAAAAALgIAAGRycy9lMm9Eb2MueG1sUEsBAi0A&#10;FAAGAAgAAAAhABGuKfTeAAAACQEAAA8AAAAAAAAAAAAAAAAA5wQAAGRycy9kb3ducmV2LnhtbFBL&#10;BQYAAAAABAAEAPMAAADyBQAAAAA=&#10;" stroked="f">
            <v:textbox>
              <w:txbxContent>
                <w:p w:rsidR="008D254B" w:rsidRPr="00BD6BC8" w:rsidRDefault="008D254B" w:rsidP="008D254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D254B" w:rsidRPr="00C2533A" w:rsidRDefault="008D254B" w:rsidP="008D254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ФИЗИЧЕСКАЯ КУЛЬТУРА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>самостоятельных</w:t>
      </w:r>
      <w:r w:rsidRPr="00C2533A">
        <w:rPr>
          <w:rFonts w:ascii="Times New Roman" w:hAnsi="Times New Roman"/>
          <w:sz w:val="28"/>
          <w:szCs w:val="28"/>
        </w:rPr>
        <w:t xml:space="preserve"> работ для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>специальности  «</w:t>
      </w:r>
      <w:r w:rsidR="00CC775B">
        <w:rPr>
          <w:rFonts w:ascii="Times New Roman" w:hAnsi="Times New Roman"/>
          <w:sz w:val="28"/>
          <w:szCs w:val="28"/>
        </w:rPr>
        <w:t>Теплоснабжение и теплотехническое оборудование</w:t>
      </w:r>
      <w:r w:rsidRPr="00C2533A">
        <w:rPr>
          <w:rFonts w:ascii="Times New Roman" w:hAnsi="Times New Roman"/>
          <w:sz w:val="28"/>
          <w:szCs w:val="28"/>
        </w:rPr>
        <w:t xml:space="preserve">» </w:t>
      </w:r>
    </w:p>
    <w:p w:rsidR="008D254B" w:rsidRPr="00C2533A" w:rsidRDefault="008D254B" w:rsidP="008D2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>Екатеринбург</w:t>
      </w:r>
    </w:p>
    <w:p w:rsidR="008D254B" w:rsidRPr="00C2533A" w:rsidRDefault="0040787E" w:rsidP="008D2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D254B" w:rsidRPr="00C2533A" w:rsidSect="00742F3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2014</w:t>
      </w:r>
      <w:r w:rsidR="008D254B" w:rsidRPr="00C2533A">
        <w:rPr>
          <w:rFonts w:ascii="Times New Roman" w:hAnsi="Times New Roman"/>
          <w:sz w:val="28"/>
          <w:szCs w:val="28"/>
        </w:rPr>
        <w:t xml:space="preserve"> 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/>
          <w:sz w:val="24"/>
          <w:szCs w:val="24"/>
        </w:rPr>
        <w:t>самостоятельных</w:t>
      </w:r>
      <w:r w:rsidRPr="00C2533A">
        <w:rPr>
          <w:rFonts w:ascii="Times New Roman" w:hAnsi="Times New Roman"/>
          <w:sz w:val="24"/>
          <w:szCs w:val="24"/>
        </w:rPr>
        <w:t xml:space="preserve"> работ разработаны на основе Федерального государственного </w:t>
      </w:r>
      <w:r w:rsidRPr="00CC775B">
        <w:rPr>
          <w:rFonts w:ascii="Times New Roman" w:hAnsi="Times New Roman"/>
          <w:sz w:val="24"/>
          <w:szCs w:val="24"/>
        </w:rPr>
        <w:t>образовательного стандарта среднего  профессионального образования по специальности СПО «</w:t>
      </w:r>
      <w:r w:rsidR="00CC775B" w:rsidRPr="00CC775B">
        <w:rPr>
          <w:rFonts w:ascii="Times New Roman" w:hAnsi="Times New Roman"/>
          <w:sz w:val="24"/>
          <w:szCs w:val="24"/>
        </w:rPr>
        <w:t>Теплоснабжение и теплотехническое оборудование</w:t>
      </w:r>
      <w:r w:rsidRPr="00CC775B">
        <w:rPr>
          <w:rFonts w:ascii="Times New Roman" w:hAnsi="Times New Roman"/>
          <w:sz w:val="24"/>
          <w:szCs w:val="24"/>
        </w:rPr>
        <w:t>», базовой подготовки, программы</w:t>
      </w:r>
      <w:r w:rsidRPr="00C2533A">
        <w:rPr>
          <w:rFonts w:ascii="Times New Roman" w:hAnsi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C2533A">
        <w:rPr>
          <w:rFonts w:ascii="Times New Roman" w:hAnsi="Times New Roman"/>
          <w:sz w:val="24"/>
          <w:szCs w:val="24"/>
        </w:rPr>
        <w:t>»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D254B" w:rsidRPr="00C2533A" w:rsidTr="00BE57C5">
        <w:trPr>
          <w:cantSplit/>
          <w:trHeight w:val="4667"/>
        </w:trPr>
        <w:tc>
          <w:tcPr>
            <w:tcW w:w="5637" w:type="dxa"/>
          </w:tcPr>
          <w:p w:rsidR="008D254B" w:rsidRPr="00C2533A" w:rsidRDefault="008D254B" w:rsidP="00BE57C5">
            <w:pPr>
              <w:spacing w:after="0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______________ Л.Г. Семенова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54B" w:rsidRPr="00C2533A" w:rsidRDefault="008D254B" w:rsidP="0040787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от «10»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54B" w:rsidRPr="00C2533A" w:rsidRDefault="00904DC4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</w:t>
            </w:r>
            <w:r w:rsidR="008D254B" w:rsidRPr="00C2533A">
              <w:rPr>
                <w:rFonts w:ascii="Times New Roman" w:hAnsi="Times New Roman"/>
                <w:sz w:val="24"/>
                <w:szCs w:val="24"/>
              </w:rPr>
              <w:t xml:space="preserve"> В.И. Овсянн</w:t>
            </w:r>
            <w:r w:rsidR="0040787E">
              <w:rPr>
                <w:rFonts w:ascii="Times New Roman" w:hAnsi="Times New Roman"/>
                <w:sz w:val="24"/>
                <w:szCs w:val="24"/>
              </w:rPr>
              <w:t>и</w:t>
            </w:r>
            <w:r w:rsidR="008D254B" w:rsidRPr="00C2533A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«20»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54B" w:rsidRPr="00C2533A" w:rsidRDefault="008D254B" w:rsidP="008D254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 xml:space="preserve">Организация-разработчик: 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>Разработчик:</w:t>
      </w:r>
      <w:r w:rsidR="00407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Османова С.Э.</w:t>
      </w:r>
      <w:r w:rsidRPr="00C2533A">
        <w:rPr>
          <w:rFonts w:ascii="Times New Roman" w:hAnsi="Times New Roman"/>
          <w:sz w:val="24"/>
          <w:szCs w:val="24"/>
        </w:rPr>
        <w:t xml:space="preserve"> преподаватель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8D254B" w:rsidRPr="00C2533A" w:rsidRDefault="008D254B" w:rsidP="008D2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D254B" w:rsidRDefault="008D2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83001786"/>
      <w:r>
        <w:rPr>
          <w:b/>
        </w:rPr>
        <w:br w:type="page"/>
      </w: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lastRenderedPageBreak/>
        <w:t>СОДЕРЖАНИЕ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507899423"/>
        <w:docPartObj>
          <w:docPartGallery w:val="Table of Contents"/>
          <w:docPartUnique/>
        </w:docPartObj>
      </w:sdtPr>
      <w:sdtContent>
        <w:p w:rsidR="008B2E3F" w:rsidRDefault="00E933AA" w:rsidP="008B2E3F">
          <w:pPr>
            <w:pStyle w:val="aff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933AA">
            <w:fldChar w:fldCharType="begin"/>
          </w:r>
          <w:r w:rsidR="008B2E3F">
            <w:instrText xml:space="preserve"> TOC \o "1-3" \h \z \u </w:instrText>
          </w:r>
          <w:r w:rsidRPr="00E933AA">
            <w:fldChar w:fldCharType="separate"/>
          </w:r>
        </w:p>
        <w:p w:rsidR="008B2E3F" w:rsidRDefault="00E933A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7" w:history="1">
            <w:r w:rsidR="008B2E3F" w:rsidRPr="00482709">
              <w:rPr>
                <w:rStyle w:val="a8"/>
              </w:rPr>
              <w:t>Введение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B2E3F" w:rsidRDefault="00E933A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8" w:history="1">
            <w:r w:rsidR="008B2E3F" w:rsidRPr="00482709">
              <w:rPr>
                <w:rStyle w:val="a8"/>
              </w:rPr>
              <w:t>1.Схема подготовки студентов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B2E3F" w:rsidRDefault="00E933A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9" w:history="1">
            <w:r w:rsidR="008B2E3F" w:rsidRPr="00482709">
              <w:rPr>
                <w:rStyle w:val="a8"/>
              </w:rPr>
              <w:t>2.Темы докладов и рефератов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B2E3F" w:rsidRDefault="00E933A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90" w:history="1">
            <w:r w:rsidR="008B2E3F" w:rsidRPr="00482709">
              <w:rPr>
                <w:rStyle w:val="a8"/>
              </w:rPr>
              <w:t>3.Информационные источники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B2E3F" w:rsidRDefault="00E933AA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C5355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C05AEA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</w:rPr>
      </w:pPr>
      <w:bookmarkStart w:id="1" w:name="_Toc383001787"/>
      <w:r w:rsidRPr="008B2E3F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Практика показывает, что в настоящее время существует большое несоответствие между умственной и физической деятельностью учащихся ССУЗ-ов, поскольку на предмет «Физическое воспитание» отводится лишь 3 часа в неделю. Один из наиболее эффективных путей борьбы против  ограниченной физической активности (гиподинамии) – это обучение самостоятельно заниматься физическими упражнениями, воспитание у студентов  потребности в таких занятиях.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Программа по физическому воспитанию предусматривает выполнение домашних самостоятельных заданий с целью снятия у учащихся умственного утомления и  компенсации дефицита  двигательной активности. Практика  подтверждает важность выполнения  домашних самосто</w:t>
      </w:r>
      <w:r w:rsidR="0040787E">
        <w:rPr>
          <w:rFonts w:ascii="Times New Roman" w:hAnsi="Times New Roman" w:cs="Times New Roman"/>
          <w:sz w:val="24"/>
          <w:szCs w:val="24"/>
        </w:rPr>
        <w:t>ятельных заданий  и упражнений</w:t>
      </w:r>
      <w:r w:rsidRPr="00C5355F">
        <w:rPr>
          <w:rFonts w:ascii="Times New Roman" w:hAnsi="Times New Roman" w:cs="Times New Roman"/>
          <w:sz w:val="24"/>
          <w:szCs w:val="24"/>
        </w:rPr>
        <w:t>,</w:t>
      </w:r>
      <w:r w:rsidR="00CC775B">
        <w:rPr>
          <w:rFonts w:ascii="Times New Roman" w:hAnsi="Times New Roman" w:cs="Times New Roman"/>
          <w:sz w:val="24"/>
          <w:szCs w:val="24"/>
        </w:rPr>
        <w:t xml:space="preserve"> </w:t>
      </w:r>
      <w:r w:rsidRPr="00C5355F">
        <w:rPr>
          <w:rFonts w:ascii="Times New Roman" w:hAnsi="Times New Roman" w:cs="Times New Roman"/>
          <w:sz w:val="24"/>
          <w:szCs w:val="24"/>
        </w:rPr>
        <w:t>поскольку  без них нельзя добиться качественной подготовки к сдаче контрольных нормативов, так же достичь высокого уровня  физической подготовленности и работоспособности.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Наибольший эффект при реализации домашних самостоятельных заданий возможен лишь при условии соблюдения ряда требований: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55F" w:rsidRPr="00C5355F">
        <w:rPr>
          <w:rFonts w:ascii="Times New Roman" w:hAnsi="Times New Roman" w:cs="Times New Roman"/>
          <w:sz w:val="24"/>
          <w:szCs w:val="24"/>
        </w:rPr>
        <w:t>Обязательной взаимосвязи заданий с конкретным материалом учебной программы и с программой предстоящих спортивно-массовых мероприятий;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55F" w:rsidRPr="00C5355F">
        <w:rPr>
          <w:rFonts w:ascii="Times New Roman" w:hAnsi="Times New Roman" w:cs="Times New Roman"/>
          <w:sz w:val="24"/>
          <w:szCs w:val="24"/>
        </w:rPr>
        <w:t>Доступности и простоты, позволяющих выполнять эти задания;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Наличие четко поставленной цели и владения занимающимися правильной методикой выполнения  упражнений (которая включает запись количественных и </w:t>
      </w:r>
      <w:r>
        <w:rPr>
          <w:rFonts w:ascii="Times New Roman" w:hAnsi="Times New Roman" w:cs="Times New Roman"/>
          <w:sz w:val="24"/>
          <w:szCs w:val="24"/>
        </w:rPr>
        <w:t>качественных показателей )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355F" w:rsidRPr="00C5355F">
        <w:rPr>
          <w:rFonts w:ascii="Times New Roman" w:hAnsi="Times New Roman" w:cs="Times New Roman"/>
          <w:sz w:val="24"/>
          <w:szCs w:val="24"/>
        </w:rPr>
        <w:t>Постоянного систематического контроля со стороны преподавателя и занимающегося;</w:t>
      </w:r>
    </w:p>
    <w:p w:rsidR="00C5355F" w:rsidRPr="008B2E3F" w:rsidRDefault="008B2E3F" w:rsidP="008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Эмоционального настроя выполняющего задание и </w:t>
      </w:r>
      <w:r w:rsidR="00C5355F" w:rsidRPr="008B2E3F">
        <w:rPr>
          <w:rFonts w:ascii="Times New Roman" w:hAnsi="Times New Roman"/>
          <w:sz w:val="24"/>
          <w:szCs w:val="24"/>
        </w:rPr>
        <w:t>содержательности комплекса.</w:t>
      </w:r>
    </w:p>
    <w:p w:rsidR="00C5355F" w:rsidRPr="00C5355F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        В предлагаемых методических рекомендациях представлены : планирование, основные задачи и средства, </w:t>
      </w:r>
      <w:r w:rsidR="000D5C36">
        <w:rPr>
          <w:rFonts w:ascii="Times New Roman" w:hAnsi="Times New Roman" w:cs="Times New Roman"/>
          <w:sz w:val="24"/>
          <w:szCs w:val="24"/>
        </w:rPr>
        <w:t xml:space="preserve">темы для </w:t>
      </w:r>
      <w:r w:rsidRPr="00C5355F">
        <w:rPr>
          <w:rFonts w:ascii="Times New Roman" w:hAnsi="Times New Roman" w:cs="Times New Roman"/>
          <w:sz w:val="24"/>
          <w:szCs w:val="24"/>
        </w:rPr>
        <w:t xml:space="preserve"> выполнением домашних самостоятельных заданий по физической  культуре. Приведена схема подготовки учащихся к выполнению контрольных нормативов с помощью домашних самостоятельных заданий. </w:t>
      </w: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3001788"/>
      <w:r w:rsidRPr="008B2E3F">
        <w:rPr>
          <w:rFonts w:ascii="Times New Roman" w:hAnsi="Times New Roman" w:cs="Times New Roman"/>
          <w:i w:val="0"/>
          <w:sz w:val="24"/>
          <w:szCs w:val="24"/>
        </w:rPr>
        <w:t>1.</w:t>
      </w:r>
      <w:r w:rsidR="000D5C36" w:rsidRPr="008B2E3F">
        <w:rPr>
          <w:rFonts w:ascii="Times New Roman" w:hAnsi="Times New Roman" w:cs="Times New Roman"/>
          <w:i w:val="0"/>
          <w:sz w:val="24"/>
          <w:szCs w:val="24"/>
        </w:rPr>
        <w:t>Схема подготовки студентов</w:t>
      </w:r>
      <w:bookmarkEnd w:id="2"/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36">
        <w:rPr>
          <w:rFonts w:ascii="Times New Roman" w:hAnsi="Times New Roman" w:cs="Times New Roman"/>
          <w:sz w:val="24"/>
          <w:szCs w:val="24"/>
        </w:rPr>
        <w:t xml:space="preserve"> для специальности «</w:t>
      </w:r>
      <w:r w:rsidR="00CC775B" w:rsidRPr="00CC775B">
        <w:rPr>
          <w:rFonts w:ascii="Times New Roman" w:hAnsi="Times New Roman"/>
          <w:sz w:val="24"/>
          <w:szCs w:val="24"/>
        </w:rPr>
        <w:t>Теплоснабжение и теплотехническое оборудование</w:t>
      </w:r>
      <w:r w:rsidRPr="000D5C36">
        <w:rPr>
          <w:rFonts w:ascii="Times New Roman" w:hAnsi="Times New Roman" w:cs="Times New Roman"/>
          <w:sz w:val="24"/>
          <w:szCs w:val="24"/>
        </w:rPr>
        <w:t>» к выполнению контрольных нормативов с помощью домашних самостоятельных заданий по физической культуре</w:t>
      </w:r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268"/>
        <w:gridCol w:w="2552"/>
        <w:gridCol w:w="2551"/>
      </w:tblGrid>
      <w:tr w:rsidR="000D5C36" w:rsidRPr="000D5C36" w:rsidTr="000D5C36">
        <w:trPr>
          <w:cantSplit/>
          <w:trHeight w:val="1134"/>
        </w:trPr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268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задачи заданий</w:t>
            </w:r>
          </w:p>
        </w:tc>
        <w:tc>
          <w:tcPr>
            <w:tcW w:w="255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заданий</w:t>
            </w:r>
          </w:p>
        </w:tc>
        <w:tc>
          <w:tcPr>
            <w:tcW w:w="2551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Тест контроля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(МТ-1 и МТ-2)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Повышение уровня физической подготовленности.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2.Улучшение техники бега.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1.Формировать схему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2.Повышать объём общепрыжковой нагрузки.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в режиме времени: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Сентябрь: девушки – 8 мин; юноши – 10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Октябрь: девушки – 11 мин; юноши – 13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(из них 10-15% ускоренного бега).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1.Специальные упражнения, направленные на формирование схемы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 (суммарный метраж)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Бег в режиме времени.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2.Кросс на 500 м (девушки) и 1000 м (юноши).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3.Жизненная ёмкость (ЖЕЛ) измеряется прибором «Сухой спирометр».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в длину с разбега (от места отталкивания).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Общефизичес-кая 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 Подтягивание в висе (юноши)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Декабрь -январь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выполнению зачётной комбинации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1.Бег в объёме времени: девушки – 15 мин; юноши – 20 мин. (с включением передвижения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баскетболиста)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2.Имитация элементов игры: ведения, передачи мяча (двумя руками от груди и одной рукой от плеча), бросков мяча после двух шагов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зачётной комбинации: передача мяча (двумя руками от груди – рывок - ловля – ведение – два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 – бросок  одной рукой от плеча)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-февраль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сдаче гимнастических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1.Самостоятельно составить и разучить комплекс упражнений утренней гимнастики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утренней гимнастики.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ловкость и подвижность в суставах, координацию движений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мяча–30раз.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 с обводкой препятствий.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bookmarkStart w:id="3" w:name="_GoBack"/>
            <w:bookmarkEnd w:id="3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1.Подготовить к сдаче норматива.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2.Повысить уровень  прыжковой подготовки.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3.Улучшить технику выбегания с низкого старта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 из упора присев.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3.Специальные упражнения по методу круговой тренировки: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4.Выбегания с низкого старта 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5.Бег в объёме времени: девушки-20; юноши - 22 мин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 (1 мин).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Со взмахом рук (прыгучесть) с места.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3.Прыжки в высоту с места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 Техника выбегания с низкого старта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на 100 м, эстафетный бег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качество быстроты в беге.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2.Подготовить к сдаче контрольного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 в беге на 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технику метания.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2.Подготовить учащихся к сдаче контрольного норматива.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в объёме времени (25-30 мин) с имитацией приёма-передачи  эстафеты (15-20 % от общего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километража)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Имитация и метание мяча с разбега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Бег на 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приёма-передачи эстафеты способом «снизу».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</w:tbl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Pr="008B2E3F" w:rsidRDefault="008B2E3F" w:rsidP="00630CD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3001789"/>
      <w:r>
        <w:rPr>
          <w:rFonts w:ascii="Times New Roman" w:hAnsi="Times New Roman" w:cs="Times New Roman"/>
          <w:i w:val="0"/>
        </w:rPr>
        <w:t>2</w:t>
      </w:r>
      <w:r w:rsidRPr="008B2E3F">
        <w:rPr>
          <w:rFonts w:ascii="Times New Roman" w:hAnsi="Times New Roman" w:cs="Times New Roman"/>
          <w:i w:val="0"/>
          <w:sz w:val="24"/>
          <w:szCs w:val="24"/>
        </w:rPr>
        <w:t>.</w:t>
      </w:r>
      <w:r w:rsidR="00630CDA" w:rsidRPr="008B2E3F">
        <w:rPr>
          <w:rFonts w:ascii="Times New Roman" w:hAnsi="Times New Roman" w:cs="Times New Roman"/>
          <w:i w:val="0"/>
          <w:sz w:val="24"/>
          <w:szCs w:val="24"/>
        </w:rPr>
        <w:t>Темы докладов и рефератов</w:t>
      </w:r>
      <w:bookmarkEnd w:id="4"/>
    </w:p>
    <w:p w:rsidR="00630CDA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Соста</w:t>
      </w:r>
      <w:r w:rsidR="00630CDA" w:rsidRPr="00630CDA">
        <w:rPr>
          <w:rFonts w:ascii="Times New Roman" w:hAnsi="Times New Roman"/>
          <w:bCs/>
          <w:sz w:val="24"/>
          <w:szCs w:val="24"/>
        </w:rPr>
        <w:t>вляющие здорового образа жизни.</w:t>
      </w:r>
    </w:p>
    <w:p w:rsidR="00354E9F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Критерии эффек</w:t>
      </w:r>
      <w:r w:rsidR="00630CDA" w:rsidRPr="00630CDA">
        <w:rPr>
          <w:rFonts w:ascii="Times New Roman" w:hAnsi="Times New Roman"/>
          <w:bCs/>
          <w:sz w:val="24"/>
          <w:szCs w:val="24"/>
        </w:rPr>
        <w:t>тивности здорового образа жизни.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организм человека, функциональные системы, саморегуляция, самосовершенствование, адаптация, биоритмы, двигательная активность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массовый спорт, высших достижений, оздоровительные системы физических упражнений.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Использование методов самоконтроля, стандартов, индексов.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составления и проведения самостоятельных занятий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Комплексы </w:t>
      </w:r>
      <w:r w:rsidRPr="00630CDA">
        <w:rPr>
          <w:rFonts w:ascii="Times New Roman" w:hAnsi="Times New Roman"/>
          <w:sz w:val="24"/>
          <w:szCs w:val="24"/>
        </w:rPr>
        <w:t>гимнастики с учетом направления будущей  профессиональной деятельности обучающихся.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Профессионально значимые психофизиологические и двигательные качества будущего специалиста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самоконтроля за уровнем развития профессионально значимых качеств и свойств личности.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Индивидуальная карта здоровья.</w:t>
      </w:r>
      <w:r w:rsidRPr="00630CDA">
        <w:rPr>
          <w:rFonts w:ascii="Times New Roman" w:hAnsi="Times New Roman"/>
          <w:bCs/>
          <w:sz w:val="24"/>
          <w:szCs w:val="24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Способы и методы кроссовой подготовки.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Лыжная подготовкаи техника безопасности.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Комплексы упражнений вводной и производственной гимнастики.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История и развитие спортивной игры.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Правила плавания в открытом водоеме. Доврачебная помощь пострадавшему.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 упражнений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Формирование структуры комплексов по атлетической гимнастике.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Составление комбинаций из спортивно-гимнастических и акробатических элементов.</w:t>
      </w:r>
    </w:p>
    <w:p w:rsidR="00354E9F" w:rsidRPr="00630CDA" w:rsidRDefault="00354E9F" w:rsidP="006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630CDA" w:rsidRPr="00695AD3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бытьнет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ьнойпосвоемузначению,нои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ло,приразработкерефера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аиспользуется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Разработкапланареферат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плениесрез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.1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630CDA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(приложениеА).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нечтонеизвестно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,чтопредстоитоткрытьи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овопрос,задач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названияглавработ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казываютсястраницы,скоторых начинается каждаяглаваи параграфы(приложениеС).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йпроблемы,обосновывает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явыборт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мы,определяютсяеезн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Pr="00DD3B36">
        <w:rPr>
          <w:rFonts w:ascii="Times New Roman" w:hAnsi="Times New Roman"/>
          <w:spacing w:val="2"/>
          <w:sz w:val="24"/>
          <w:szCs w:val="24"/>
        </w:rPr>
        <w:t>какой</w:t>
      </w:r>
      <w:r w:rsidRPr="00DD3B36">
        <w:rPr>
          <w:rFonts w:ascii="Times New Roman" w:hAnsi="Times New Roman"/>
          <w:spacing w:val="3"/>
          <w:sz w:val="24"/>
          <w:szCs w:val="24"/>
        </w:rPr>
        <w:t>-л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.В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ев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z w:val="24"/>
          <w:szCs w:val="24"/>
        </w:rPr>
        <w:lastRenderedPageBreak/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нагла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 xml:space="preserve">вк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вопросо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ыв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ис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ес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,с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предельноточно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шени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чтонамереваетс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="00CC77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CC77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CC77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Pr="00DD3B36">
        <w:rPr>
          <w:rFonts w:ascii="Times New Roman" w:hAnsi="Times New Roman"/>
          <w:spacing w:val="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еор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яс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)и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твв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йи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етсяиразвив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етсявзадачахисследования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Постановка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Числозадачзависит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тпредполагаемойдл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раработы.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:Работасостоитиз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хглав,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оторыеподразделяютсянапарагр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.Работа изложена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а19страница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,включает1табл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уи5рисунков.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Основнаячасть</w:t>
      </w:r>
      <w:r w:rsidRPr="00DD3B36">
        <w:rPr>
          <w:rFonts w:ascii="Times New Roman" w:hAnsi="Times New Roman"/>
          <w:sz w:val="24"/>
          <w:szCs w:val="24"/>
        </w:rPr>
        <w:t>–каждыйразделе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юпроблему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уизеесторон,логическияв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яетсяпродолжением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;восновной частимо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 представленыт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Какправи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о,основнаячастьделитсянатеоретич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.Каждаяизнихмож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тсостоятьиз несколькихглав,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ыеподразделяютсяна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ючастьследуетделитьнаглавыипар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ыипараграфы(кромевведен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сяарабскими цифрами,например:ГЛАВА 1.,1.1.Главыипараграфы должныиметьзаголовки.Заголовкидолжнычеткоикр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иеглав.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ескойчастинаосновеиз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источниковотечественныхизар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остьисследуемойпроблемы,ана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ютсяразличные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Практическаячастьноситаналитическийхарактер. Вней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ентомделаетсяанализисследуемойпроблемы наконкретном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.Здесьжеразрабатываются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Каждаяглававключаетвсебя2-3параграф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Параграфыдолжнызаканчиватьсякраткими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,вконцеглав выводыдолжныбытьболееобш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Pr="00DD3B36">
        <w:rPr>
          <w:rFonts w:ascii="Times New Roman" w:hAnsi="Times New Roman"/>
          <w:sz w:val="24"/>
          <w:szCs w:val="24"/>
        </w:rPr>
        <w:t>выделяютсяотдельнымзаголовко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DD3B36">
        <w:rPr>
          <w:rFonts w:ascii="Times New Roman" w:hAnsi="Times New Roman"/>
          <w:sz w:val="24"/>
          <w:szCs w:val="24"/>
        </w:rPr>
        <w:t>подводятсяитогиилидаетсяобо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водпотемереферат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лючениедолжнорас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рыватьсвязьрассмо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нойтемысболееширокойпроблемнойобластью,т.е.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одтвердитьещераза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альностьтемысточки зренияперспективдальнейшихисследова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.Заключение содержит: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−краткиев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уполнотырешенияпоставленных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овведениизада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−перспективыдальнейшегоисслед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ванияпроблемы.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,какиевопросыосталисьнеиз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льтатеработыив какомнаправлениислед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.2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630CDA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Объемрефератаможетколебатьсявпределах10-15 печатныхстраниц; приложенияв объемраб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Рефератдолженбытьвыполненграмотн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,ссоблюдением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уисобл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написаниябиблиографическогоаппарат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Работадолжнабытьнабрананакомпьют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речерез  </w:t>
      </w:r>
      <w:r w:rsidRPr="00DD3B36">
        <w:rPr>
          <w:rFonts w:ascii="Times New Roman" w:hAnsi="Times New Roman"/>
          <w:sz w:val="24"/>
          <w:szCs w:val="24"/>
        </w:rPr>
        <w:t>полторамежстрочных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на одной сторонелистаформата  А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тыследуетпечатат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,соблюдаяслед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щиеразмерыполей:левое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аоднойстраницесплошноготекстадолжнобыть 28-30строк.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цифрами,соблюдаяс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юнумерацию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овсему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Номерстраницыпроставляетсявправомверхнем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льныйлист и оглавлениевк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мерациюстраниц.Номерстраницына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мерациястраницнач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наетсяс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,таблицы,расположенныенаотдельных листах, включаютсяв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ТЕРАТУРЫ»начинаютсяс новой страницы.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продолжаютсяпо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,отделяясьот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валомне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.Основнойтекстотзаглавияпара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атакжеотделятсяод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Вработедо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скаютсявыделениятолько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.3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авсеиллюстрациидолжныбытьданыссылкив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</w:t>
      </w:r>
      <w:r w:rsidRPr="00DD3B36">
        <w:rPr>
          <w:rFonts w:ascii="Times New Roman" w:hAnsi="Times New Roman"/>
          <w:sz w:val="24"/>
          <w:szCs w:val="24"/>
        </w:rPr>
        <w:lastRenderedPageBreak/>
        <w:t>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лжениметь 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,котороепомеща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.Принеобходимостиперед названиемрис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веннопослетекст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должныбытьссылкив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.Таблицыслед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лахвсейработы.Номерследует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азмещатьвлевомверхнем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ятаблиц в пределахраздел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Есливраб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теоднатаблиц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,еене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тислово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наиметьзаголовок,который помещаетсянижеслова«Таблица».Слово«Таблиц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Точкавконцезаголовкане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Заголовкиграфтабли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ыдолжныначинатьсяспрописных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казываютсяв единственномчисл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едуетразмещатьтак,чтобычитатьеебез поворотаработ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;еслитакоеразмещениене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,поворачиваятаблицупоча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Припереносетаблицыголов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утаблицыследует повторить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днейспр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тьслова«Продолжение таблицы» 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казаниемееномера.Еслиголовкатаблицы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,разрешаетсяеенеповторят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атьграфыи повторитьихн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Заголовоктаблицы не повторяют.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приведенныевтаблиц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ныводнойи тойжеединиц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,тоееобозначен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сянадтаб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езнаки,знакипроцент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Приналичиивтекстенебольшогопообъемуци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материалаегонецелесообразнооформлятьтаблицей,аследует даватьввидев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вода(текста),распола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цифровыеданныев колонки.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ПримерыоформлениятаблицприведенывПриложенииE.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Ссылкинатаблицы,рис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,приложения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.Приссылкахследуетписать:«всоответствиисданными таблицы5»л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а…),«поданнымрис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.4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,когдаисточник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азываетсяв скобкахнепосредственноза цитатой;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Каждый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дссылокимеетсвоиправила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ыенеобходимособл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,иначемо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Принаписаниирефератас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участоприходится обращатьсякцитированиюработразличныхавторов,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унатот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едуеттакжеобратитьвн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ачаетпорядковыйномерцитатына даннойстраниц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.Внизустраницыподчертой,отделяющей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)оттекст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,этотн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мерповторяетсяизаним следуетназваниеист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,из котороговзятацитат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E933A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630CDA" w:rsidRPr="00DD3B36">
        <w:rPr>
          <w:rFonts w:ascii="Times New Roman" w:hAnsi="Times New Roman"/>
          <w:sz w:val="24"/>
          <w:szCs w:val="24"/>
        </w:rPr>
        <w:t>ВиноградовП.К.Очеркипотео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630CDA" w:rsidRPr="00DD3B36">
        <w:rPr>
          <w:rFonts w:ascii="Times New Roman" w:hAnsi="Times New Roman"/>
          <w:sz w:val="24"/>
          <w:szCs w:val="24"/>
        </w:rPr>
        <w:t>ииправа/П.К.Виноградов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УголовныйкодексРоссийскойФедерации:Федерал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редакцииот 26.07.2004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Еслиисточникповторяетсянаэтойжестраниц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 второй разназваниеможно не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E933A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630CDA" w:rsidRPr="00DD3B36">
        <w:rPr>
          <w:rFonts w:ascii="Times New Roman" w:hAnsi="Times New Roman"/>
          <w:sz w:val="24"/>
          <w:szCs w:val="24"/>
        </w:rPr>
        <w:t>ФроммЭ.Иметьилибыть/Э.Фром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м</w:t>
      </w:r>
      <w:r w:rsidR="00630CDA" w:rsidRPr="00DD3B36">
        <w:rPr>
          <w:rFonts w:ascii="Times New Roman" w:hAnsi="Times New Roman"/>
          <w:sz w:val="24"/>
          <w:szCs w:val="24"/>
        </w:rPr>
        <w:t>.–М.:</w:t>
      </w:r>
      <w:r w:rsidR="00630CDA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630CDA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630CDA" w:rsidRPr="00DD3B36">
        <w:rPr>
          <w:rFonts w:ascii="Times New Roman" w:hAnsi="Times New Roman"/>
          <w:sz w:val="24"/>
          <w:szCs w:val="24"/>
        </w:rPr>
        <w:t>к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630CDA" w:rsidRPr="00DD3B36">
        <w:rPr>
          <w:rFonts w:ascii="Times New Roman" w:hAnsi="Times New Roman"/>
          <w:sz w:val="24"/>
          <w:szCs w:val="24"/>
        </w:rPr>
        <w:t xml:space="preserve">, 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врамкахвсейработыиспольз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,товторойразназваниеможноне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lastRenderedPageBreak/>
        <w:t xml:space="preserve">3  </w:t>
      </w:r>
      <w:r w:rsidRPr="00DD3B36">
        <w:rPr>
          <w:rFonts w:ascii="Times New Roman" w:hAnsi="Times New Roman"/>
          <w:position w:val="-1"/>
          <w:sz w:val="24"/>
          <w:szCs w:val="24"/>
        </w:rPr>
        <w:t>ФроммЭ.Указ.Со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тритекстовыхссылокпосле цитатывквадратныхскобках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могоисточникапосп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ры,затем послезапя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приводитсяномерстраницы, накоторойнапечатан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.5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Вособомвнимании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сяоформлениесписка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ры,которыйявляетсясоставнойчастьюреферат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Этотсписокпомещае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сявконцереферат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источникирасполагаютсявобщем алфавитномпорядкефамилийавторовиз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Отдельныеобразцы  библиографических описаний произведенийвспискахлитерат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авленыв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Основныеэлементыбиблиограф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ескогоописания книги приводятсяв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лавияи сведенийоб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няетдвеф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хграмматическихзнаковпр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пинанияизнаков предписаннойп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ации,т.е.знаков, имеющихопознавательный характердляобластейиэл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етраспознаванию отдельных элементов в описаниях на разныхязыкахввыходныхформахтрадиционнойимаш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,представленныхна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наэкранемо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иторакомпьютераи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етэлементам иобластямилизаключаетих.Ее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потреблениенесвязано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препинанияи математическиезнаки: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точкаи тире;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косыечерты;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Каждойобластиописани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,кромепервой,предшествует</w:t>
      </w:r>
      <w:r w:rsidRPr="00DD3B36">
        <w:rPr>
          <w:rFonts w:ascii="Times New Roman" w:hAnsi="Times New Roman"/>
          <w:sz w:val="24"/>
          <w:szCs w:val="24"/>
        </w:rPr>
        <w:t>знак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каи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,которыйставитсяпередпер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.Еслипервыйэлементотс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,то знакточкуитире ставятпередпоследующимэлементо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ыйзнаккотороговэтомс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ключениесоставляютзнаки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еиквад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которыесохраняютсяи послезнакаобласт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Есликниганаписана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мяилитремяавторами</w:t>
      </w:r>
      <w:r w:rsidRPr="00DD3B36">
        <w:rPr>
          <w:rFonts w:ascii="Times New Roman" w:hAnsi="Times New Roman"/>
          <w:sz w:val="24"/>
          <w:szCs w:val="24"/>
        </w:rPr>
        <w:t>, вописаниедолжновходить:фами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;полное названиекниги,двоеточи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,видизданияс маленькой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,косая линия,инициалыиф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),которое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стило,послезап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.Новыйкурс:учеб - никдлясту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Есликнигаиздана</w:t>
      </w:r>
      <w:r w:rsidRPr="00DD3B36">
        <w:rPr>
          <w:rFonts w:ascii="Times New Roman" w:hAnsi="Times New Roman"/>
          <w:b/>
          <w:bCs/>
          <w:sz w:val="24"/>
          <w:szCs w:val="24"/>
        </w:rPr>
        <w:t>безуказанияавторови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четырехилиболееавторов</w:t>
      </w:r>
      <w:r w:rsidRPr="00DD3B36">
        <w:rPr>
          <w:rFonts w:ascii="Times New Roman" w:hAnsi="Times New Roman"/>
          <w:sz w:val="24"/>
          <w:szCs w:val="24"/>
        </w:rPr>
        <w:t>,тоонаописываетсяпод заглавиемкниги.При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описаниесодержитслед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,послекосойчерты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казываютсятрипервыхавтора ислово«идр.»(либоинициалыифам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раислово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идр.]),послеточкиитире–названиегорода, последвоеточияназваниеиздательств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 запятой– год издания; послеточки и тире – количествостраниц.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Педагогика:учеб.пособиедлястуд.пед.уч.за - вед./В.А.Сластени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>. Шиянов идр. – М.: Школьная пресса, 2002. – 512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),К.(Киев),Мн.(Минск),Ростовн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ondon), NY. (NewYork).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статьиизпериодическогоиздания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названиестатьи,косаячерт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,инициалыифамилияавтора; после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;послеточкиитире–годиздани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 точкиити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е–номер;послетире–страницы(«С»сбольшой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Н.Физическаяподготовкастуд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.Попова//Теорияипрактика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статьиизсборника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азатьфамилию,инициалыавтор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;названиестатьи, косаячерта,инициалыифа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илияавтора(а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,косаялиния,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ициалыифамилияответственногозаиздани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послеточкии тире–город,двоеточи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;послетире–страницы(«С»с большой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КузнецовЮ.В.Олимпийскиекомитетынашей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д. 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.–Чебоксары:Чувашскийгос.пед.ун-тет, 2010. – С. 172-176.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авильностьописания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ений,постановлений</w:t>
      </w:r>
      <w:r w:rsidRPr="00DD3B36">
        <w:rPr>
          <w:rFonts w:ascii="Times New Roman" w:hAnsi="Times New Roman"/>
          <w:sz w:val="24"/>
          <w:szCs w:val="24"/>
        </w:rPr>
        <w:t>идр.).Посленазвания официальногоматериаластавитсядвоеточиеи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ся,кемпринят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ыйзаконодательныйакт, датапринятияиего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р.Обычнотакиематериалыоп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ративнопечатаютсявгазета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,поэтомудалеенадо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кованэтотматериа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,т.е.после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 xml:space="preserve">хкосыхлиний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гденапечатанэтот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циироссийскогообразова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ниянапериоддо2010года//БюллетеньМОР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изическойкультуреиспортевРоссийской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ции: принятГо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lastRenderedPageBreak/>
        <w:t>пробел,м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,пробел,косаячерта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я,отчество  полностью,точк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,пробел,го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 страницы.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ШапкинА.В.Регулированиеотношенийвподростковойуличной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 :автор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П.Г.Опространствепроектирования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-ориентированногоичеловек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сообразноготиповобразования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лекция / А.В. 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БондарьИ.Л.Приемы воспитательногоаспе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>www. eidos. ru/j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Электронныеиздания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В.И.Толковый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ловарьживоговелико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гоязыкаВладимираДаля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]:подгот.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.1880-1882гг.–Электрон.дан.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r w:rsidRPr="00DD3B36">
        <w:rPr>
          <w:rFonts w:ascii="Times New Roman" w:hAnsi="Times New Roman"/>
          <w:sz w:val="24"/>
          <w:szCs w:val="24"/>
        </w:rPr>
        <w:t>идр.],1998.–1эле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Пользователя(8 с.). – (Электроннаякниг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Большойтолковыйсловарьанглийскогои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]:2в1.–Электрон.дан.и прогр.– Maccelesfield(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):EuropaHouse,[1999.].–1 электрон.опт. диск (CD-ROM).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,1997.– 1 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иесловарей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Словарьиностранных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.и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A43EF7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.6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мерациюстраниц,новобъемработы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lastRenderedPageBreak/>
        <w:t>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,компьютерные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,формы отчетностиидр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.Еслиприложениймн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ельнойкнигой,натит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льномлисте которой должно бытьнаписано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.7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Всвоемвыс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альностьтемы;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льтатыпроведенногоисследо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доказательностивыводовипредложенийс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облегчаютеговыст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етпомнить–наглядные пособияпризащите необходимыс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.Иллюстрации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нойвпрограммеMicrosoftPowerPoint. Содержаниепр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зентациисогласовываетсяс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ИвановаЕвгенияВладимировна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:ПетроваНатальяИвановн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Второйслайд: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Третийслайд: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Четвертыйслайд: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Пятыйслайд: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Последнийслайд: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Плакаты-иллюстрации, текстыдокладов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тбытьиспользованывучеб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омпроцессеив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.Рефератымо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тбытьизданыспециальнымисб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Самазащитапредставляетсобойчеткорегламент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 Сначала защищающийся делает краткоесообщениепотемеработ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,вкоторомизлагаются мотивы выбораданнойтемы,ц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ль,задачиисследова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,ихобоснованиеивыводы.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Послеэтогопроисходитобменмнениямипоповоду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которомтакжемо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тпринятьучастиевсеж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.В заключениес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редоставляетсявозможностьвкраткойформеответитьна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ныев ходеобс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теоретическойипрактическойподготовкис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отстаиватьиобосновыватьсвоюпозицию,прово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.8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соответствиесодержаниятем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правильностьи полнота использованияисточников;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соответствиеоформлениярефератастандарт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представленынасеминара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,а такжеиспользоватьсякакзачетныеработыпо пройденнымтема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30CDA" w:rsidSect="00B94AC2">
          <w:footerReference w:type="even" r:id="rId12"/>
          <w:footerReference w:type="defaul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B2E3F" w:rsidRPr="00B60949" w:rsidRDefault="00E933AA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3AA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8B2E3F" w:rsidRPr="00BD6BC8" w:rsidRDefault="008B2E3F" w:rsidP="008B2E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B2E3F" w:rsidRPr="00B60949" w:rsidRDefault="008B2E3F" w:rsidP="008B2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8B2E3F" w:rsidRPr="00A57A71" w:rsidRDefault="008B2E3F" w:rsidP="008B2E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подисциплин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7A71">
        <w:rPr>
          <w:rFonts w:ascii="Times New Roman" w:hAnsi="Times New Roman"/>
          <w:b/>
          <w:sz w:val="28"/>
          <w:szCs w:val="28"/>
        </w:rPr>
        <w:t>Физическая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л</w:t>
      </w:r>
      <w:r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ра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E933AA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8B2E3F" w:rsidRPr="00DD3B36">
        <w:rPr>
          <w:rFonts w:ascii="Times New Roman" w:hAnsi="Times New Roman"/>
          <w:sz w:val="24"/>
          <w:szCs w:val="24"/>
        </w:rPr>
        <w:t>(зачтен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,незачтен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(дат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(п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8B2E3F" w:rsidRPr="00DD3B36">
        <w:rPr>
          <w:rFonts w:ascii="Times New Roman" w:hAnsi="Times New Roman"/>
          <w:sz w:val="24"/>
          <w:szCs w:val="24"/>
        </w:rPr>
        <w:t>д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8B2E3F" w:rsidRPr="00DD3B36">
        <w:rPr>
          <w:rFonts w:ascii="Times New Roman" w:hAnsi="Times New Roman"/>
          <w:sz w:val="24"/>
          <w:szCs w:val="24"/>
        </w:rPr>
        <w:t>ис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8B2E3F"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2012</w:t>
      </w: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Pr="00E94738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60"/>
      <w:bookmarkStart w:id="6" w:name="_Toc38300179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3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.Информационные источники</w:t>
      </w:r>
      <w:bookmarkEnd w:id="5"/>
      <w:bookmarkEnd w:id="6"/>
    </w:p>
    <w:p w:rsidR="008B2E3F" w:rsidRPr="00C51D54" w:rsidRDefault="008B2E3F" w:rsidP="008B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1. ИльиничВ.И.Физическая культура студента и жизнь/ В.И.Ильинич. – М.: Гардарики, 2008.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2. Ильинич В.И. Физическая культура студента: Учебник для студентов высших учебных заведений / Под общей редакцией В.И. Ильинича. – М.: Гардарики, 2009.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Учебник/ Под ред. проф. С.П. Евсеева. – М.: Советский спорт, 2005.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вузов/Под ред. Г.С. Никифорова. – М.; СПб.:«Питер», 2006.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2.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4.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C36" w:rsidSect="00354E9F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E2" w:rsidRDefault="00B672E2" w:rsidP="00DC1E9A">
      <w:pPr>
        <w:spacing w:after="0" w:line="240" w:lineRule="auto"/>
      </w:pPr>
      <w:r>
        <w:separator/>
      </w:r>
    </w:p>
  </w:endnote>
  <w:endnote w:type="continuationSeparator" w:id="1">
    <w:p w:rsidR="00B672E2" w:rsidRDefault="00B672E2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E933AA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E933AA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4DC4">
      <w:rPr>
        <w:rStyle w:val="ad"/>
        <w:noProof/>
      </w:rPr>
      <w:t>1</w: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E933AA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E933AA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4DC4">
      <w:rPr>
        <w:rStyle w:val="ad"/>
        <w:noProof/>
      </w:rPr>
      <w:t>2</w: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E933AA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E933AA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4DC4">
      <w:rPr>
        <w:rStyle w:val="ad"/>
        <w:noProof/>
      </w:rPr>
      <w:t>22</w: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E2" w:rsidRDefault="00B672E2" w:rsidP="00DC1E9A">
      <w:pPr>
        <w:spacing w:after="0" w:line="240" w:lineRule="auto"/>
      </w:pPr>
      <w:r>
        <w:separator/>
      </w:r>
    </w:p>
  </w:footnote>
  <w:footnote w:type="continuationSeparator" w:id="1">
    <w:p w:rsidR="00B672E2" w:rsidRDefault="00B672E2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C0730"/>
    <w:multiLevelType w:val="hybridMultilevel"/>
    <w:tmpl w:val="D1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22408"/>
    <w:rsid w:val="00067368"/>
    <w:rsid w:val="000D5C36"/>
    <w:rsid w:val="00202215"/>
    <w:rsid w:val="00225517"/>
    <w:rsid w:val="002D18DD"/>
    <w:rsid w:val="00354E9F"/>
    <w:rsid w:val="00383957"/>
    <w:rsid w:val="0040787E"/>
    <w:rsid w:val="00556080"/>
    <w:rsid w:val="005F3460"/>
    <w:rsid w:val="006156F5"/>
    <w:rsid w:val="00630CDA"/>
    <w:rsid w:val="006D20AE"/>
    <w:rsid w:val="0080602E"/>
    <w:rsid w:val="0082476D"/>
    <w:rsid w:val="008B2E3F"/>
    <w:rsid w:val="008D254B"/>
    <w:rsid w:val="00904DC4"/>
    <w:rsid w:val="00914BD9"/>
    <w:rsid w:val="00965272"/>
    <w:rsid w:val="009F191A"/>
    <w:rsid w:val="00A549D7"/>
    <w:rsid w:val="00B672E2"/>
    <w:rsid w:val="00BE6F6C"/>
    <w:rsid w:val="00C05AEA"/>
    <w:rsid w:val="00C5355F"/>
    <w:rsid w:val="00C603AC"/>
    <w:rsid w:val="00CB2FC6"/>
    <w:rsid w:val="00CC775B"/>
    <w:rsid w:val="00DC1E9A"/>
    <w:rsid w:val="00E02445"/>
    <w:rsid w:val="00E933AA"/>
    <w:rsid w:val="00F420FC"/>
    <w:rsid w:val="00FB7833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C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16B1-5006-4108-A0D0-C7080602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2014-03-19T09:54:00Z</cp:lastPrinted>
  <dcterms:created xsi:type="dcterms:W3CDTF">2014-03-19T07:42:00Z</dcterms:created>
  <dcterms:modified xsi:type="dcterms:W3CDTF">2017-02-07T11:19:00Z</dcterms:modified>
</cp:coreProperties>
</file>